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2E" w:rsidRPr="00001003" w:rsidRDefault="00FB232E" w:rsidP="00FB232E">
      <w:pPr>
        <w:pStyle w:val="ConsPlusNormal"/>
        <w:spacing w:line="360" w:lineRule="auto"/>
        <w:ind w:left="709"/>
        <w:jc w:val="center"/>
        <w:rPr>
          <w:rFonts w:ascii="Georgia" w:hAnsi="Georgia" w:cs="Times New Roman"/>
          <w:color w:val="1D1B11"/>
        </w:rPr>
      </w:pPr>
      <w:bookmarkStart w:id="0" w:name="_GoBack"/>
      <w:bookmarkEnd w:id="0"/>
      <w:r w:rsidRPr="00001003">
        <w:rPr>
          <w:rFonts w:ascii="Georgia" w:hAnsi="Georgia" w:cs="Times New Roman"/>
          <w:b/>
          <w:bCs/>
          <w:color w:val="1D1B11"/>
        </w:rPr>
        <w:t>ПАМЯТКИ</w:t>
      </w:r>
    </w:p>
    <w:p w:rsidR="00FB232E" w:rsidRPr="00001003" w:rsidRDefault="00FB232E" w:rsidP="00FB232E">
      <w:pPr>
        <w:pStyle w:val="ConsPlusNormal"/>
        <w:spacing w:line="360" w:lineRule="auto"/>
        <w:ind w:left="709"/>
        <w:jc w:val="center"/>
        <w:rPr>
          <w:rFonts w:ascii="Georgia" w:hAnsi="Georgia" w:cs="Times New Roman"/>
          <w:color w:val="1D1B11"/>
        </w:rPr>
      </w:pPr>
      <w:r w:rsidRPr="00001003">
        <w:rPr>
          <w:rFonts w:ascii="Georgia" w:hAnsi="Georgia" w:cs="Times New Roman"/>
          <w:b/>
          <w:bCs/>
          <w:color w:val="1D1B11"/>
        </w:rPr>
        <w:t>населению, попавшему в зону подтопления</w:t>
      </w:r>
    </w:p>
    <w:p w:rsidR="00FB232E" w:rsidRPr="00001003" w:rsidRDefault="00FB232E" w:rsidP="00FB232E">
      <w:pPr>
        <w:pStyle w:val="ConsPlusNormal"/>
        <w:spacing w:line="360" w:lineRule="auto"/>
        <w:ind w:left="709"/>
        <w:jc w:val="right"/>
        <w:rPr>
          <w:rFonts w:ascii="Georgia" w:hAnsi="Georgia" w:cs="Times New Roman"/>
          <w:color w:val="1D1B11"/>
        </w:rPr>
      </w:pP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left="709"/>
        <w:jc w:val="center"/>
        <w:rPr>
          <w:rFonts w:ascii="Georgia" w:hAnsi="Georgia"/>
          <w:color w:val="1D1B11"/>
          <w:sz w:val="20"/>
          <w:szCs w:val="20"/>
        </w:rPr>
      </w:pPr>
      <w:bookmarkStart w:id="1" w:name="Par137"/>
      <w:bookmarkEnd w:id="1"/>
      <w:r w:rsidRPr="00001003">
        <w:rPr>
          <w:rStyle w:val="a5"/>
          <w:rFonts w:ascii="Georgia" w:hAnsi="Georgia"/>
          <w:color w:val="1D1B11"/>
          <w:sz w:val="20"/>
          <w:szCs w:val="20"/>
        </w:rPr>
        <w:t>Информация населению по дезинфекции колодцев, скважин, надворных туалетов, выгребных ям</w:t>
      </w:r>
      <w:r w:rsidRPr="00001003">
        <w:rPr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  <w:shd w:val="clear" w:color="auto" w:fill="FFFFFF"/>
        </w:rPr>
        <w:t>с целью их дальнейшего использования для питьевых и хозяйственно-бытовых нужд на территориях, подвергшихся затоплению.</w:t>
      </w:r>
      <w:r w:rsidRPr="00001003">
        <w:rPr>
          <w:rFonts w:ascii="Georgia" w:hAnsi="Georgia"/>
          <w:color w:val="1D1B11"/>
          <w:sz w:val="20"/>
          <w:szCs w:val="20"/>
          <w:shd w:val="clear" w:color="auto" w:fill="FFFFFF"/>
        </w:rPr>
        <w:t xml:space="preserve"> </w:t>
      </w: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На территории после подтопления санитарно-эпидемиологическое благополучие населения обеспечивается посредством выполнения санитарно-противоэпидемиологических (профилактических) мероприятий, осуществление которых проводится не только органами власти, но и жителями.</w:t>
      </w: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Особенно это касается жителей частных домов и владельцев дачных участков, где имеются надворные туалеты, мусорные ямы, что не исключает попадания с грунтовыми водами загрязняющих агентов в воду колодцев и скважин, которую используют в питьевых и в хозяйственно-бытовых целях (мытье рук, столовой посуды, приготовления пищи и пр.).</w:t>
      </w: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Поэтому, владельцы дачных участков, частных домов не должны забывать о простых и доступных методах обеззараживания выгребных ям, надворных туалетов, колодцев и скважин. При этом в период подтопления необходимо использовать для питьевых целей и приготовления пищи бутилированную или кипяченую воду.</w:t>
      </w: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b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С целью предупреждения развития инфекционных за</w:t>
      </w:r>
      <w:r w:rsidR="00011E42">
        <w:rPr>
          <w:rFonts w:ascii="Georgia" w:hAnsi="Georgia"/>
          <w:color w:val="1D1B11"/>
          <w:sz w:val="20"/>
          <w:szCs w:val="20"/>
        </w:rPr>
        <w:t>б</w:t>
      </w:r>
      <w:r w:rsidRPr="00001003">
        <w:rPr>
          <w:rFonts w:ascii="Georgia" w:hAnsi="Georgia"/>
          <w:color w:val="1D1B11"/>
          <w:sz w:val="20"/>
          <w:szCs w:val="20"/>
        </w:rPr>
        <w:t xml:space="preserve">олеваний и обеспечения санитарно-эпидемиологического благополучия на территории края Управление Роспотребнадзора по Забайкальскому краю предлагает памятки по проведению </w:t>
      </w:r>
      <w:r w:rsidRPr="00001003">
        <w:rPr>
          <w:rStyle w:val="a5"/>
          <w:rFonts w:ascii="Georgia" w:hAnsi="Georgia"/>
          <w:b w:val="0"/>
          <w:color w:val="1D1B11"/>
          <w:sz w:val="20"/>
          <w:szCs w:val="20"/>
        </w:rPr>
        <w:t>по дезинфекции колодцев, скважин, надворных туалетов, выгребных ям</w:t>
      </w:r>
      <w:r w:rsidRPr="00001003">
        <w:rPr>
          <w:rFonts w:ascii="Georgia" w:hAnsi="Georgia"/>
          <w:b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b w:val="0"/>
          <w:color w:val="1D1B11"/>
          <w:sz w:val="20"/>
          <w:szCs w:val="20"/>
          <w:shd w:val="clear" w:color="auto" w:fill="FFFFFF"/>
        </w:rPr>
        <w:t>с целью их дальнейшего использования для питьевых и хозяйственно-бытовых нужд на территориях, подвергшихся затоплению:</w:t>
      </w: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-памятка по обработке колодцев и скважин;</w:t>
      </w: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- памятка по обработке надворных уборных, выгребных ям и мусорных ящиков.</w:t>
      </w: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Дополнительные консультации специалистов можно получить в Управлении Роспотребнадзора по Забайкальскому краю по тел. 8 (302 22) 26-34-71.</w:t>
      </w: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FB232E" w:rsidRPr="00001003" w:rsidRDefault="00FB232E" w:rsidP="00FB232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EB5F42" w:rsidRPr="00001003" w:rsidRDefault="00EB5F42" w:rsidP="00EB5F42">
      <w:pPr>
        <w:pStyle w:val="ConsPlusNormal"/>
        <w:spacing w:line="360" w:lineRule="auto"/>
        <w:ind w:left="709"/>
        <w:jc w:val="center"/>
        <w:rPr>
          <w:rFonts w:ascii="Georgia" w:hAnsi="Georgia" w:cs="Times New Roman"/>
          <w:color w:val="1D1B11"/>
        </w:rPr>
      </w:pPr>
      <w:r w:rsidRPr="00001003">
        <w:rPr>
          <w:rFonts w:ascii="Georgia" w:hAnsi="Georgia" w:cs="Times New Roman"/>
          <w:b/>
          <w:bCs/>
          <w:color w:val="1D1B11"/>
        </w:rPr>
        <w:lastRenderedPageBreak/>
        <w:t>ПАМЯТКИ</w:t>
      </w:r>
    </w:p>
    <w:p w:rsidR="00EB5F42" w:rsidRPr="00001003" w:rsidRDefault="00EB5F42" w:rsidP="00EB5F42">
      <w:pPr>
        <w:pStyle w:val="ConsPlusNormal"/>
        <w:spacing w:line="360" w:lineRule="auto"/>
        <w:ind w:left="709"/>
        <w:jc w:val="center"/>
        <w:rPr>
          <w:rFonts w:ascii="Georgia" w:hAnsi="Georgia" w:cs="Times New Roman"/>
          <w:color w:val="1D1B11"/>
        </w:rPr>
      </w:pPr>
      <w:r w:rsidRPr="00001003">
        <w:rPr>
          <w:rFonts w:ascii="Georgia" w:hAnsi="Georgia" w:cs="Times New Roman"/>
          <w:b/>
          <w:bCs/>
          <w:color w:val="1D1B11"/>
        </w:rPr>
        <w:t>населению, попавшему в зону подтопления</w:t>
      </w:r>
    </w:p>
    <w:p w:rsidR="00EB5F42" w:rsidRPr="00001003" w:rsidRDefault="00EB5F42" w:rsidP="00EB5F42">
      <w:pPr>
        <w:pStyle w:val="ConsPlusNormal"/>
        <w:spacing w:line="360" w:lineRule="auto"/>
        <w:ind w:left="709"/>
        <w:jc w:val="right"/>
        <w:rPr>
          <w:rFonts w:ascii="Georgia" w:hAnsi="Georgia" w:cs="Times New Roman"/>
          <w:color w:val="1D1B11"/>
        </w:rPr>
      </w:pP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left="709"/>
        <w:jc w:val="center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Информация населению по дезинфекции колодцев, скважин, надворных туалетов, выгребных ям</w:t>
      </w:r>
      <w:r w:rsidRPr="00001003">
        <w:rPr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  <w:shd w:val="clear" w:color="auto" w:fill="FFFFFF"/>
        </w:rPr>
        <w:t>с целью их дальнейшего использования для питьевых и хозяйственно-бытовых нужд на территориях, подвергшихся затоплению.</w:t>
      </w:r>
      <w:r w:rsidRPr="00001003">
        <w:rPr>
          <w:rFonts w:ascii="Georgia" w:hAnsi="Georgia"/>
          <w:color w:val="1D1B11"/>
          <w:sz w:val="20"/>
          <w:szCs w:val="20"/>
          <w:shd w:val="clear" w:color="auto" w:fill="FFFFFF"/>
        </w:rPr>
        <w:t xml:space="preserve"> 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На территории после подтопления санитарно-эпидемиологическое благополучие населения обеспечивается посредством выполнения санитарно-противоэпидемиологических (профилактических) мероприятий, осуществление которых проводится не только органами власти, но и жителями.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Особенно это касается жителей частных домов и владельцев дачных участков, где имеются надворные туалеты, мусорные ямы, что не исключает попадания с грунтовыми водами загрязняющих агентов в воду колодцев и скважин, которую используют в питьевых и в хозяйственно-бытовых целях (мытье рук, столовой посуды, приготовления пищи и пр.).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Поэтому, владельцы дачных участков, частных домов не должны забывать о простых и доступных методах обеззараживания выгребных ям, надворных туалетов, колодцев и скважин. При этом в период подтопления необходимо использовать для питьевых целей и приготовления пищи бутилированную или кипяченую воду.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b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 xml:space="preserve">С целью предупреждения развития инфекционных заболеваний и обеспечения санитарно-эпидемиологического благополучия на территории края Управление Роспотребнадзора по Забайкальскому краю предлагает памятки по проведению </w:t>
      </w:r>
      <w:r w:rsidRPr="00001003">
        <w:rPr>
          <w:rStyle w:val="a5"/>
          <w:rFonts w:ascii="Georgia" w:hAnsi="Georgia"/>
          <w:b w:val="0"/>
          <w:color w:val="1D1B11"/>
          <w:sz w:val="20"/>
          <w:szCs w:val="20"/>
        </w:rPr>
        <w:t>по дезинфекции колодцев, скважин, надворных туалетов, выгребных ям</w:t>
      </w:r>
      <w:r w:rsidRPr="00001003">
        <w:rPr>
          <w:rFonts w:ascii="Georgia" w:hAnsi="Georgia"/>
          <w:b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b w:val="0"/>
          <w:color w:val="1D1B11"/>
          <w:sz w:val="20"/>
          <w:szCs w:val="20"/>
          <w:shd w:val="clear" w:color="auto" w:fill="FFFFFF"/>
        </w:rPr>
        <w:t>с целью их дальнейшего использования для питьевых и хозяйственно-бытовых нужд на территориях, подвергшихся затоплению: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-памятка по обработке колодцев и скважин;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- памятка по обработке надворных уборных, выгребных ям и мусорных ящиков.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Дополнительные консультации специалистов можно получить в Управлении Роспотребнадзора по Забайкальскому краю по тел. 8 (302 22) 26-34-71.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lastRenderedPageBreak/>
        <w:t>ПАМЯТКА НАСЕЛЕНИЮ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дезинфекция колодцев и скважин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Мероприятия по устранению ухудшения качества воды включают в себя чистку, промывку и профилактическую дезинфекцию.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Дезинфекция колодцев, попавших в зону подтопления, включает</w:t>
      </w:r>
      <w:r w:rsidRPr="00001003">
        <w:rPr>
          <w:rFonts w:ascii="Georgia" w:hAnsi="Georgia"/>
          <w:color w:val="1D1B11"/>
          <w:sz w:val="20"/>
          <w:szCs w:val="20"/>
        </w:rPr>
        <w:t>: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- предварительную дезинфекцию колодца;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- очистку колодца;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- повторную дезинфекцию колодца.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Предварительная дезинфекция шахтного колодца.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Перед дезинфекцией колодца рассчитывают объем воды в нем (в м</w:t>
      </w:r>
      <w:r w:rsidRPr="00001003">
        <w:rPr>
          <w:rFonts w:ascii="Georgia" w:hAnsi="Georgia"/>
          <w:color w:val="1D1B11"/>
          <w:sz w:val="20"/>
          <w:szCs w:val="20"/>
          <w:vertAlign w:val="superscript"/>
        </w:rPr>
        <w:t>3</w:t>
      </w:r>
      <w:r w:rsidRPr="00001003">
        <w:rPr>
          <w:rFonts w:ascii="Georgia" w:hAnsi="Georgia"/>
          <w:color w:val="1D1B11"/>
          <w:sz w:val="20"/>
          <w:szCs w:val="20"/>
        </w:rPr>
        <w:t>), который равен площади сечения колодца (в м</w:t>
      </w:r>
      <w:r w:rsidRPr="00001003">
        <w:rPr>
          <w:rFonts w:ascii="Georgia" w:hAnsi="Georgia"/>
          <w:color w:val="1D1B11"/>
          <w:sz w:val="20"/>
          <w:szCs w:val="20"/>
          <w:vertAlign w:val="superscript"/>
        </w:rPr>
        <w:t>2</w:t>
      </w:r>
      <w:r w:rsidRPr="00001003">
        <w:rPr>
          <w:rFonts w:ascii="Georgia" w:hAnsi="Georgia"/>
          <w:color w:val="1D1B11"/>
          <w:sz w:val="20"/>
          <w:szCs w:val="20"/>
        </w:rPr>
        <w:t>) на высоту водяного столба (в м).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 xml:space="preserve">Проводят орошение из </w:t>
      </w:r>
      <w:r>
        <w:rPr>
          <w:rFonts w:ascii="Georgia" w:hAnsi="Georgia"/>
          <w:color w:val="1D1B11"/>
          <w:sz w:val="20"/>
          <w:szCs w:val="20"/>
        </w:rPr>
        <w:t>опрыскивателя (</w:t>
      </w:r>
      <w:r w:rsidRPr="00001003">
        <w:rPr>
          <w:rFonts w:ascii="Georgia" w:hAnsi="Georgia"/>
          <w:color w:val="1D1B11"/>
          <w:sz w:val="20"/>
          <w:szCs w:val="20"/>
        </w:rPr>
        <w:t>гидропульта</w:t>
      </w:r>
      <w:r>
        <w:rPr>
          <w:rFonts w:ascii="Georgia" w:hAnsi="Georgia"/>
          <w:color w:val="1D1B11"/>
          <w:sz w:val="20"/>
          <w:szCs w:val="20"/>
        </w:rPr>
        <w:t>)</w:t>
      </w:r>
      <w:r w:rsidRPr="00001003">
        <w:rPr>
          <w:rFonts w:ascii="Georgia" w:hAnsi="Georgia"/>
          <w:color w:val="1D1B11"/>
          <w:sz w:val="20"/>
          <w:szCs w:val="20"/>
        </w:rPr>
        <w:t xml:space="preserve"> наружной и внутренней части ствола шахты 5%-</w:t>
      </w:r>
      <w:proofErr w:type="spellStart"/>
      <w:r w:rsidRPr="00001003">
        <w:rPr>
          <w:rFonts w:ascii="Georgia" w:hAnsi="Georgia"/>
          <w:color w:val="1D1B11"/>
          <w:sz w:val="20"/>
          <w:szCs w:val="20"/>
        </w:rPr>
        <w:t>ным</w:t>
      </w:r>
      <w:proofErr w:type="spellEnd"/>
      <w:r w:rsidRPr="00001003">
        <w:rPr>
          <w:rFonts w:ascii="Georgia" w:hAnsi="Georgia"/>
          <w:color w:val="1D1B11"/>
          <w:sz w:val="20"/>
          <w:szCs w:val="20"/>
        </w:rPr>
        <w:t xml:space="preserve"> раствором хлорной извести из расчета 0,5 л на 1 м</w:t>
      </w:r>
      <w:r w:rsidRPr="00001003">
        <w:rPr>
          <w:rFonts w:ascii="Georgia" w:hAnsi="Georgia"/>
          <w:color w:val="1D1B11"/>
          <w:sz w:val="20"/>
          <w:szCs w:val="20"/>
          <w:vertAlign w:val="superscript"/>
        </w:rPr>
        <w:t>2</w:t>
      </w:r>
      <w:r w:rsidRPr="00001003">
        <w:rPr>
          <w:rFonts w:ascii="Georgia" w:hAnsi="Georgia"/>
          <w:color w:val="1D1B11"/>
          <w:sz w:val="20"/>
          <w:szCs w:val="20"/>
        </w:rPr>
        <w:t xml:space="preserve"> поверхности.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5%-</w:t>
      </w:r>
      <w:proofErr w:type="spellStart"/>
      <w:r w:rsidRPr="00001003">
        <w:rPr>
          <w:rFonts w:ascii="Georgia" w:hAnsi="Georgia"/>
          <w:color w:val="1D1B11"/>
          <w:sz w:val="20"/>
          <w:szCs w:val="20"/>
        </w:rPr>
        <w:t>ным</w:t>
      </w:r>
      <w:proofErr w:type="spellEnd"/>
      <w:r w:rsidRPr="00001003">
        <w:rPr>
          <w:rFonts w:ascii="Georgia" w:hAnsi="Georgia"/>
          <w:color w:val="1D1B11"/>
          <w:sz w:val="20"/>
          <w:szCs w:val="20"/>
        </w:rPr>
        <w:t xml:space="preserve"> раствор хлорной извести готовиться из расчета 50 гр. хлорной извести на 1 л. воды. (то есть,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> 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на 1 колодец необходимо, примерно, 1 кг хлорной извести методом орошения</w:t>
      </w:r>
      <w:r w:rsidRPr="00001003">
        <w:rPr>
          <w:rFonts w:ascii="Georgia" w:hAnsi="Georgia"/>
          <w:color w:val="1D1B11"/>
          <w:sz w:val="20"/>
          <w:szCs w:val="20"/>
        </w:rPr>
        <w:t>).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Выполняют дезинфекцию следующим образом: готовят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5%-й раствор хлорированной вод</w:t>
      </w:r>
      <w:r w:rsidRPr="00001003">
        <w:rPr>
          <w:rFonts w:ascii="Georgia" w:hAnsi="Georgia"/>
          <w:color w:val="1D1B11"/>
          <w:sz w:val="20"/>
          <w:szCs w:val="20"/>
        </w:rPr>
        <w:t>ы. Для этого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500 грамм хлорной извести</w:t>
      </w:r>
      <w:r w:rsidRPr="00001003">
        <w:rPr>
          <w:rStyle w:val="apple-converted-space"/>
          <w:rFonts w:ascii="Georgia" w:hAnsi="Georgia"/>
          <w:b/>
          <w:bCs/>
          <w:color w:val="1D1B11"/>
          <w:sz w:val="20"/>
          <w:szCs w:val="20"/>
        </w:rPr>
        <w:t xml:space="preserve"> </w:t>
      </w:r>
      <w:r w:rsidRPr="00001003">
        <w:rPr>
          <w:rFonts w:ascii="Georgia" w:hAnsi="Georgia"/>
          <w:color w:val="1D1B11"/>
          <w:sz w:val="20"/>
          <w:szCs w:val="20"/>
        </w:rPr>
        <w:t>заливают холодной водой, растирают до получения жидкой кашицы и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вливают в 10 литров воды</w:t>
      </w:r>
      <w:r w:rsidRPr="00001003">
        <w:rPr>
          <w:rFonts w:ascii="Georgia" w:hAnsi="Georgia"/>
          <w:color w:val="1D1B11"/>
          <w:sz w:val="20"/>
          <w:szCs w:val="20"/>
        </w:rPr>
        <w:t>. Тщательно перемешивают, отстаивают, сливают прозрачную воду. На 1 м</w:t>
      </w:r>
      <w:r w:rsidRPr="00001003">
        <w:rPr>
          <w:rFonts w:ascii="Georgia" w:hAnsi="Georgia"/>
          <w:color w:val="1D1B11"/>
          <w:sz w:val="20"/>
          <w:szCs w:val="20"/>
          <w:vertAlign w:val="superscript"/>
        </w:rPr>
        <w:t>3</w:t>
      </w:r>
      <w:r w:rsidRPr="00001003">
        <w:rPr>
          <w:rFonts w:ascii="Georgia" w:hAnsi="Georgia"/>
          <w:color w:val="1D1B11"/>
          <w:sz w:val="20"/>
          <w:szCs w:val="20"/>
        </w:rPr>
        <w:t xml:space="preserve"> воды расходуют 1 ведро прозрачного состава. Заливают опрыскивателем </w:t>
      </w:r>
      <w:r>
        <w:rPr>
          <w:rFonts w:ascii="Georgia" w:hAnsi="Georgia"/>
          <w:color w:val="1D1B11"/>
          <w:sz w:val="20"/>
          <w:szCs w:val="20"/>
        </w:rPr>
        <w:t xml:space="preserve">(гидропультом) </w:t>
      </w:r>
      <w:r w:rsidRPr="00001003">
        <w:rPr>
          <w:rFonts w:ascii="Georgia" w:hAnsi="Georgia"/>
          <w:color w:val="1D1B11"/>
          <w:sz w:val="20"/>
          <w:szCs w:val="20"/>
        </w:rPr>
        <w:t xml:space="preserve">стены колодца, воду и в раскрытом виде колодец оставляют на сутки. </w:t>
      </w:r>
      <w:r>
        <w:rPr>
          <w:rFonts w:ascii="Georgia" w:hAnsi="Georgia"/>
          <w:color w:val="1D1B11"/>
          <w:sz w:val="20"/>
          <w:szCs w:val="20"/>
        </w:rPr>
        <w:t>Затем, через сутки, в</w:t>
      </w:r>
      <w:r w:rsidRPr="00001003">
        <w:rPr>
          <w:rFonts w:ascii="Georgia" w:hAnsi="Georgia"/>
          <w:color w:val="1D1B11"/>
          <w:sz w:val="20"/>
          <w:szCs w:val="20"/>
        </w:rPr>
        <w:t>оду тщательно перемешивают, колодец закрывают крышкой и оставляют на 1,5 - 2 часа, не допуская забора воды из него.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Очистка колодца.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001003">
        <w:rPr>
          <w:rFonts w:ascii="Georgia" w:hAnsi="Georgia"/>
          <w:color w:val="1D1B11"/>
          <w:sz w:val="20"/>
          <w:szCs w:val="20"/>
        </w:rPr>
        <w:t>ным</w:t>
      </w:r>
      <w:proofErr w:type="spellEnd"/>
      <w:r w:rsidRPr="00001003">
        <w:rPr>
          <w:rFonts w:ascii="Georgia" w:hAnsi="Georgia"/>
          <w:color w:val="1D1B11"/>
          <w:sz w:val="20"/>
          <w:szCs w:val="20"/>
        </w:rPr>
        <w:t xml:space="preserve"> раствором хлорной извести (100 гр. хлорной извести на 1 л воды).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 xml:space="preserve">Стенки шахты очищенного колодца при необходимости ремонтируют, затем наружную и внутреннюю часть шахты орошают из </w:t>
      </w:r>
      <w:r>
        <w:rPr>
          <w:rFonts w:ascii="Georgia" w:hAnsi="Georgia"/>
          <w:color w:val="1D1B11"/>
          <w:sz w:val="20"/>
          <w:szCs w:val="20"/>
        </w:rPr>
        <w:t>опрыскивателя (</w:t>
      </w:r>
      <w:r w:rsidRPr="00001003">
        <w:rPr>
          <w:rFonts w:ascii="Georgia" w:hAnsi="Georgia"/>
          <w:color w:val="1D1B11"/>
          <w:sz w:val="20"/>
          <w:szCs w:val="20"/>
        </w:rPr>
        <w:t>гидропульта</w:t>
      </w:r>
      <w:r>
        <w:rPr>
          <w:rFonts w:ascii="Georgia" w:hAnsi="Georgia"/>
          <w:color w:val="1D1B11"/>
          <w:sz w:val="20"/>
          <w:szCs w:val="20"/>
        </w:rPr>
        <w:t>)</w:t>
      </w:r>
      <w:r w:rsidRPr="00001003">
        <w:rPr>
          <w:rFonts w:ascii="Georgia" w:hAnsi="Georgia"/>
          <w:color w:val="1D1B11"/>
          <w:sz w:val="20"/>
          <w:szCs w:val="20"/>
        </w:rPr>
        <w:t xml:space="preserve"> 5%-</w:t>
      </w:r>
      <w:proofErr w:type="spellStart"/>
      <w:r w:rsidRPr="00001003">
        <w:rPr>
          <w:rFonts w:ascii="Georgia" w:hAnsi="Georgia"/>
          <w:color w:val="1D1B11"/>
          <w:sz w:val="20"/>
          <w:szCs w:val="20"/>
        </w:rPr>
        <w:t>ным</w:t>
      </w:r>
      <w:proofErr w:type="spellEnd"/>
      <w:r w:rsidRPr="00001003">
        <w:rPr>
          <w:rFonts w:ascii="Georgia" w:hAnsi="Georgia"/>
          <w:color w:val="1D1B11"/>
          <w:sz w:val="20"/>
          <w:szCs w:val="20"/>
        </w:rPr>
        <w:t xml:space="preserve"> раствором хлорной извести (либо другим средством, приготовленным по инструкции к препарату) из расчета 0,5 л/м</w:t>
      </w:r>
      <w:r w:rsidRPr="00001003">
        <w:rPr>
          <w:rFonts w:ascii="Georgia" w:hAnsi="Georgia"/>
          <w:color w:val="1D1B11"/>
          <w:sz w:val="20"/>
          <w:szCs w:val="20"/>
          <w:vertAlign w:val="superscript"/>
        </w:rPr>
        <w:t>3</w:t>
      </w:r>
      <w:r w:rsidRPr="00001003">
        <w:rPr>
          <w:rFonts w:ascii="Georgia" w:hAnsi="Georgia"/>
          <w:color w:val="1D1B11"/>
          <w:sz w:val="20"/>
          <w:szCs w:val="20"/>
        </w:rPr>
        <w:t xml:space="preserve"> шахты.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Повторная дезинфекция колодца.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После очистки, ремонта и дезинфекции стенок шахты приступают к повторной дезинфекции колодца.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Выдерживают время, в течение которого колодец вновь заполняется водой, повторно определяют объем воды в нем (в м</w:t>
      </w:r>
      <w:r w:rsidRPr="00001003">
        <w:rPr>
          <w:rFonts w:ascii="Georgia" w:hAnsi="Georgia"/>
          <w:color w:val="1D1B11"/>
          <w:sz w:val="20"/>
          <w:szCs w:val="20"/>
          <w:vertAlign w:val="superscript"/>
        </w:rPr>
        <w:t>3</w:t>
      </w:r>
      <w:r w:rsidRPr="00001003">
        <w:rPr>
          <w:rFonts w:ascii="Georgia" w:hAnsi="Georgia"/>
          <w:color w:val="1D1B11"/>
          <w:sz w:val="20"/>
          <w:szCs w:val="20"/>
        </w:rPr>
        <w:t>) и вносят потребное количество раствора хлорной извести либо другого дезинфицирующего препарата согласно инструкции по применению.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Например,</w:t>
      </w:r>
      <w:r w:rsidRPr="00001003">
        <w:rPr>
          <w:rStyle w:val="apple-converted-space"/>
          <w:rFonts w:ascii="Georgia" w:hAnsi="Georgia"/>
          <w:b/>
          <w:bCs/>
          <w:color w:val="1D1B11"/>
          <w:sz w:val="20"/>
          <w:szCs w:val="20"/>
        </w:rPr>
        <w:t xml:space="preserve"> </w:t>
      </w:r>
      <w:r w:rsidRPr="00001003">
        <w:rPr>
          <w:rFonts w:ascii="Georgia" w:hAnsi="Georgia"/>
          <w:color w:val="1D1B11"/>
          <w:sz w:val="20"/>
          <w:szCs w:val="20"/>
        </w:rPr>
        <w:lastRenderedPageBreak/>
        <w:t xml:space="preserve">при использовании хлорсодержащих таблеток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«</w:t>
      </w:r>
      <w:proofErr w:type="spellStart"/>
      <w:r w:rsidRPr="00001003">
        <w:rPr>
          <w:rStyle w:val="a5"/>
          <w:rFonts w:ascii="Georgia" w:hAnsi="Georgia"/>
          <w:color w:val="1D1B11"/>
          <w:sz w:val="20"/>
          <w:szCs w:val="20"/>
        </w:rPr>
        <w:t>Акватабс</w:t>
      </w:r>
      <w:proofErr w:type="spellEnd"/>
      <w:r w:rsidRPr="00001003">
        <w:rPr>
          <w:rStyle w:val="a5"/>
          <w:rFonts w:ascii="Georgia" w:hAnsi="Georgia"/>
          <w:color w:val="1D1B11"/>
          <w:sz w:val="20"/>
          <w:szCs w:val="20"/>
        </w:rPr>
        <w:t>» -8,67</w:t>
      </w:r>
      <w:r w:rsidRPr="00001003">
        <w:rPr>
          <w:rStyle w:val="apple-converted-space"/>
          <w:rFonts w:ascii="Georgia" w:hAnsi="Georgia"/>
          <w:b/>
          <w:bCs/>
          <w:color w:val="1D1B11"/>
          <w:sz w:val="20"/>
          <w:szCs w:val="20"/>
        </w:rPr>
        <w:t xml:space="preserve"> </w:t>
      </w:r>
      <w:r w:rsidRPr="00001003">
        <w:rPr>
          <w:rFonts w:ascii="Georgia" w:hAnsi="Georgia"/>
          <w:color w:val="1D1B11"/>
          <w:sz w:val="20"/>
          <w:szCs w:val="20"/>
        </w:rPr>
        <w:t>необходимо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5 таблеток на 1 куб. м (1000 л).</w:t>
      </w:r>
      <w:r w:rsidRPr="00001003">
        <w:rPr>
          <w:rStyle w:val="apple-converted-space"/>
          <w:rFonts w:ascii="Georgia" w:hAnsi="Georgia"/>
          <w:b/>
          <w:bCs/>
          <w:color w:val="1D1B11"/>
          <w:sz w:val="20"/>
          <w:szCs w:val="20"/>
        </w:rPr>
        <w:t xml:space="preserve"> </w:t>
      </w:r>
      <w:r w:rsidRPr="00001003">
        <w:rPr>
          <w:rFonts w:ascii="Georgia" w:hAnsi="Georgia"/>
          <w:color w:val="1D1B11"/>
          <w:sz w:val="20"/>
          <w:szCs w:val="20"/>
        </w:rPr>
        <w:t xml:space="preserve">Из расчета на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1 колодец объемом 7 куб м (7000 л) – 35 таблеток.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По истечении указанного срока наличие остаточного хлора в воде определяют качественно - по запаху.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– бытовых целей.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rFonts w:ascii="Georgia" w:hAnsi="Georgia"/>
          <w:color w:val="1D1B11"/>
          <w:sz w:val="20"/>
          <w:szCs w:val="20"/>
        </w:rPr>
      </w:pP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lastRenderedPageBreak/>
        <w:t>ПАМЯТКА НАСЕЛЕНИЮ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ОБРАБОТКА НАДВОРНЫХ УБОРНЫХ, ПОМОЙНЫХ ЯМ И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>МУСОРНЫХ ЯЩИКОВ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 xml:space="preserve">Обработка проводится путем заливки любыми хлорсодержащими дезинфекционными препаратами (хлорная известь, хлорамин, гипохлорит кальция нейтральный (НГК), </w:t>
      </w:r>
      <w:proofErr w:type="spellStart"/>
      <w:r w:rsidRPr="00001003">
        <w:rPr>
          <w:rFonts w:ascii="Georgia" w:hAnsi="Georgia"/>
          <w:color w:val="1D1B11"/>
          <w:sz w:val="20"/>
          <w:szCs w:val="20"/>
        </w:rPr>
        <w:t>сульфохлорантин</w:t>
      </w:r>
      <w:proofErr w:type="spellEnd"/>
      <w:r w:rsidRPr="00001003">
        <w:rPr>
          <w:rFonts w:ascii="Georgia" w:hAnsi="Georgia"/>
          <w:color w:val="1D1B11"/>
          <w:sz w:val="20"/>
          <w:szCs w:val="20"/>
        </w:rPr>
        <w:t xml:space="preserve">, ДП-2Т, </w:t>
      </w:r>
      <w:proofErr w:type="spellStart"/>
      <w:r w:rsidRPr="00001003">
        <w:rPr>
          <w:rFonts w:ascii="Georgia" w:hAnsi="Georgia"/>
          <w:color w:val="1D1B11"/>
          <w:sz w:val="20"/>
          <w:szCs w:val="20"/>
        </w:rPr>
        <w:t>Дез</w:t>
      </w:r>
      <w:proofErr w:type="spellEnd"/>
      <w:r w:rsidRPr="00001003">
        <w:rPr>
          <w:rFonts w:ascii="Georgia" w:hAnsi="Georgia"/>
          <w:color w:val="1D1B11"/>
          <w:sz w:val="20"/>
          <w:szCs w:val="20"/>
        </w:rPr>
        <w:t>-хлор, ДП Алтай и др.).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EB5F42" w:rsidRPr="0000100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Style w:val="a5"/>
          <w:rFonts w:ascii="Georgia" w:hAnsi="Georgia"/>
          <w:color w:val="1D1B11"/>
          <w:sz w:val="20"/>
          <w:szCs w:val="20"/>
        </w:rPr>
        <w:t xml:space="preserve">Пример: </w:t>
      </w:r>
      <w:r w:rsidRPr="00001003">
        <w:rPr>
          <w:rFonts w:ascii="Georgia" w:hAnsi="Georgia"/>
          <w:color w:val="1D1B11"/>
          <w:sz w:val="20"/>
          <w:szCs w:val="20"/>
        </w:rPr>
        <w:t xml:space="preserve">для приготовления 5% рабочего раствора хлорамина необходимо взять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500г хлорамина и развести в 10л воды</w:t>
      </w:r>
      <w:r w:rsidRPr="00001003">
        <w:rPr>
          <w:rFonts w:ascii="Georgia" w:hAnsi="Georgia"/>
          <w:color w:val="1D1B11"/>
          <w:sz w:val="20"/>
          <w:szCs w:val="20"/>
        </w:rPr>
        <w:t>. Залить содержимое выгребной ямы (туалета) из расчета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 xml:space="preserve">2 л на 1 кв. м </w:t>
      </w:r>
      <w:r>
        <w:rPr>
          <w:rStyle w:val="a5"/>
          <w:rFonts w:ascii="Georgia" w:hAnsi="Georgia"/>
          <w:color w:val="1D1B11"/>
          <w:sz w:val="20"/>
          <w:szCs w:val="20"/>
        </w:rPr>
        <w:t>площади выгребной ямы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.</w:t>
      </w:r>
      <w:r w:rsidRPr="00001003">
        <w:rPr>
          <w:rStyle w:val="apple-converted-space"/>
          <w:rFonts w:ascii="Georgia" w:hAnsi="Georgia"/>
          <w:b/>
          <w:bCs/>
          <w:color w:val="1D1B11"/>
          <w:sz w:val="20"/>
          <w:szCs w:val="20"/>
        </w:rPr>
        <w:t xml:space="preserve"> </w:t>
      </w:r>
      <w:r w:rsidRPr="00001003">
        <w:rPr>
          <w:rFonts w:ascii="Georgia" w:hAnsi="Georgia"/>
          <w:color w:val="1D1B11"/>
          <w:sz w:val="20"/>
          <w:szCs w:val="20"/>
        </w:rPr>
        <w:t xml:space="preserve">То есть, если площадь выгребной ямы составляет 5 </w:t>
      </w:r>
      <w:proofErr w:type="spellStart"/>
      <w:r w:rsidRPr="00001003">
        <w:rPr>
          <w:rFonts w:ascii="Georgia" w:hAnsi="Georgia"/>
          <w:color w:val="1D1B11"/>
          <w:sz w:val="20"/>
          <w:szCs w:val="20"/>
        </w:rPr>
        <w:t>кв.м</w:t>
      </w:r>
      <w:proofErr w:type="spellEnd"/>
      <w:r w:rsidRPr="00001003">
        <w:rPr>
          <w:rFonts w:ascii="Georgia" w:hAnsi="Georgia"/>
          <w:color w:val="1D1B11"/>
          <w:sz w:val="20"/>
          <w:szCs w:val="20"/>
        </w:rPr>
        <w:t>, то на одну выгребную яму требуется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10 л рабочего раствора при растворении в нем 500 г хлорамина.</w:t>
      </w:r>
    </w:p>
    <w:p w:rsidR="00EB5F42" w:rsidRPr="007F5683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  <w:r w:rsidRPr="00001003">
        <w:rPr>
          <w:rFonts w:ascii="Georgia" w:hAnsi="Georgia"/>
          <w:color w:val="1D1B11"/>
          <w:sz w:val="20"/>
          <w:szCs w:val="20"/>
        </w:rPr>
        <w:t>При применении сухих порошкообразных хлорсодержащих препаратов засыпать нечистоты из расчета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200г препарата на 1 кг нечистот</w:t>
      </w:r>
      <w:r w:rsidRPr="00001003">
        <w:rPr>
          <w:rFonts w:ascii="Georgia" w:hAnsi="Georgia"/>
          <w:color w:val="1D1B11"/>
          <w:sz w:val="20"/>
          <w:szCs w:val="20"/>
        </w:rPr>
        <w:t>. То есть, на 1 (одну) надворную установку использовать примерно</w:t>
      </w:r>
      <w:r w:rsidRPr="00001003">
        <w:rPr>
          <w:rStyle w:val="apple-converted-space"/>
          <w:rFonts w:ascii="Georgia" w:hAnsi="Georgia"/>
          <w:color w:val="1D1B11"/>
          <w:sz w:val="20"/>
          <w:szCs w:val="20"/>
        </w:rPr>
        <w:t xml:space="preserve"> </w:t>
      </w:r>
      <w:r w:rsidRPr="00001003">
        <w:rPr>
          <w:rStyle w:val="a5"/>
          <w:rFonts w:ascii="Georgia" w:hAnsi="Georgia"/>
          <w:color w:val="1D1B11"/>
          <w:sz w:val="20"/>
          <w:szCs w:val="20"/>
        </w:rPr>
        <w:t>1-2 кг</w:t>
      </w:r>
      <w:r>
        <w:rPr>
          <w:rStyle w:val="a5"/>
          <w:rFonts w:ascii="Georgia" w:hAnsi="Georgia"/>
          <w:color w:val="1D1B11"/>
          <w:sz w:val="20"/>
          <w:szCs w:val="20"/>
        </w:rPr>
        <w:t xml:space="preserve">. </w:t>
      </w:r>
      <w:r w:rsidRPr="007F5683">
        <w:rPr>
          <w:rStyle w:val="a5"/>
          <w:rFonts w:ascii="Georgia" w:hAnsi="Georgia"/>
          <w:b w:val="0"/>
          <w:color w:val="1D1B11"/>
          <w:sz w:val="20"/>
          <w:szCs w:val="20"/>
        </w:rPr>
        <w:t>В</w:t>
      </w:r>
      <w:r w:rsidRPr="007F5683">
        <w:rPr>
          <w:rFonts w:ascii="Georgia" w:hAnsi="Georgia"/>
          <w:color w:val="1D1B11"/>
          <w:sz w:val="20"/>
          <w:szCs w:val="20"/>
        </w:rPr>
        <w:t>ремя воздействия 1 ч.</w:t>
      </w:r>
    </w:p>
    <w:p w:rsidR="00EB5F42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1D1B11"/>
          <w:sz w:val="20"/>
          <w:szCs w:val="20"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1919" w:rsidRDefault="00AC1919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1919" w:rsidRDefault="00AC1919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1919" w:rsidRDefault="00AC1919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5F42" w:rsidRPr="00072C59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2C59">
        <w:rPr>
          <w:rFonts w:ascii="Times New Roman" w:hAnsi="Times New Roman"/>
          <w:b/>
          <w:bCs/>
        </w:rPr>
        <w:lastRenderedPageBreak/>
        <w:t>ПРОВЕДЕНИЕ ДЕЗИНФЕКЦИИ ПОМЕЩЕНИЙ</w:t>
      </w:r>
    </w:p>
    <w:p w:rsidR="00EB5F42" w:rsidRPr="00072C59" w:rsidRDefault="00EB5F42" w:rsidP="00EB5F4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72C59">
        <w:rPr>
          <w:rFonts w:ascii="Times New Roman" w:hAnsi="Times New Roman"/>
          <w:b/>
          <w:bCs/>
        </w:rPr>
        <w:t>ПОСЛЕ ПАВОДКА</w:t>
      </w:r>
    </w:p>
    <w:p w:rsidR="00EB5F42" w:rsidRPr="00072C59" w:rsidRDefault="00EB5F42" w:rsidP="00EB5F42">
      <w:pPr>
        <w:spacing w:after="0" w:line="240" w:lineRule="auto"/>
        <w:jc w:val="center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</w:rPr>
        <w:t>(обработка помещений проводится жильцами самостоятельно)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692"/>
      </w:tblGrid>
      <w:tr w:rsidR="00EB5F42" w:rsidRPr="00072C59" w:rsidTr="00267FE0"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  <w:b/>
                <w:bCs/>
              </w:rPr>
              <w:t>Что надо обеззараживать в помещении?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t>-поверхности помещений (пол, стены, двери);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t>-посуду;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t>-белье;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t>-игрушки.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  <w:b/>
                <w:bCs/>
              </w:rPr>
              <w:t>Какие способы обеззараживания?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t> 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t>-поверхности помещений (пол, стены, мебель) протирают;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sym w:font="Symbol" w:char="F0B7"/>
            </w:r>
            <w:r w:rsidRPr="00072C59">
              <w:rPr>
                <w:rFonts w:ascii="Times New Roman" w:hAnsi="Times New Roman"/>
              </w:rPr>
              <w:t>​ -посуда, белье, игрушки замачиваются в дезинфекционном растворе.</w:t>
            </w:r>
          </w:p>
          <w:p w:rsidR="00EB5F42" w:rsidRPr="00072C59" w:rsidRDefault="00EB5F42" w:rsidP="00267FE0">
            <w:pPr>
              <w:spacing w:after="0" w:line="240" w:lineRule="auto"/>
              <w:rPr>
                <w:rFonts w:ascii="Times New Roman" w:hAnsi="Times New Roman"/>
              </w:rPr>
            </w:pPr>
            <w:r w:rsidRPr="00072C59">
              <w:rPr>
                <w:rFonts w:ascii="Times New Roman" w:hAnsi="Times New Roman"/>
              </w:rPr>
              <w:t> </w:t>
            </w:r>
          </w:p>
        </w:tc>
      </w:tr>
    </w:tbl>
    <w:p w:rsidR="00EB5F42" w:rsidRPr="00072C59" w:rsidRDefault="00EB5F42" w:rsidP="00EB5F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</w:rPr>
        <w:t>Какие препараты можно использовать для обеззараживания?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t xml:space="preserve">Для обработки помещений чаще применяют препараты, содержащие хлор, так как они воздействуют на большинство возбудителей инфекций. Это такие препараты как: хлорамин, ДП-Алтай, ДП-2Т, </w:t>
      </w:r>
      <w:proofErr w:type="spellStart"/>
      <w:r w:rsidRPr="00072C59">
        <w:rPr>
          <w:rFonts w:ascii="Times New Roman" w:hAnsi="Times New Roman"/>
        </w:rPr>
        <w:t>Дезхлор</w:t>
      </w:r>
      <w:proofErr w:type="spellEnd"/>
      <w:r w:rsidRPr="00072C59">
        <w:rPr>
          <w:rFonts w:ascii="Times New Roman" w:hAnsi="Times New Roman"/>
        </w:rPr>
        <w:t xml:space="preserve">, </w:t>
      </w:r>
      <w:proofErr w:type="spellStart"/>
      <w:r w:rsidRPr="00072C59">
        <w:rPr>
          <w:rFonts w:ascii="Times New Roman" w:hAnsi="Times New Roman"/>
        </w:rPr>
        <w:t>Деохлор</w:t>
      </w:r>
      <w:proofErr w:type="spellEnd"/>
      <w:r w:rsidRPr="00072C59">
        <w:rPr>
          <w:rFonts w:ascii="Times New Roman" w:hAnsi="Times New Roman"/>
        </w:rPr>
        <w:t xml:space="preserve"> и др. Указанные средства могут быть как в порошках, так и таблетках. Необходимое количество дезинфицирующего средства разводят в воде, лучше теплой. Действуйте согласно инструкции по применению препарата по режиму на вирусные инфекции!</w:t>
      </w:r>
    </w:p>
    <w:p w:rsidR="00EB5F42" w:rsidRPr="00072C59" w:rsidRDefault="00EB5F42" w:rsidP="00EB5F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</w:rPr>
        <w:t>В какой посуде можно разводить раствор?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t>Растворы готовят в пластмассовых, эмалированных или стеклянных емкостях.</w:t>
      </w:r>
    </w:p>
    <w:p w:rsidR="00EB5F42" w:rsidRPr="00072C59" w:rsidRDefault="00EB5F42" w:rsidP="00EB5F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  <w:u w:val="single"/>
        </w:rPr>
        <w:t>Применение дезинфицирующих средств</w:t>
      </w:r>
    </w:p>
    <w:p w:rsidR="00EB5F42" w:rsidRPr="00072C59" w:rsidRDefault="00EB5F42" w:rsidP="00EB5F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</w:rPr>
        <w:t>При использовании раствора хлорамина в помещении.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t>Чтобы приготовить в домашних условиях раствор для обработки, необходимо взять 300гр хлорамина (упаковка) на 10 л. воды. Расход полученного раствора разный. При протирании расходуется меньше раствора, следовательно, можно обработать большую площадь; если орошать из гидропульта, то расход раствора больше. </w:t>
      </w:r>
      <w:r w:rsidRPr="00072C59">
        <w:rPr>
          <w:rFonts w:ascii="Times New Roman" w:hAnsi="Times New Roman"/>
          <w:b/>
          <w:bCs/>
        </w:rPr>
        <w:t>Время выдержки 30 – 60 минут.</w:t>
      </w:r>
      <w:r w:rsidRPr="00072C59">
        <w:rPr>
          <w:rFonts w:ascii="Times New Roman" w:hAnsi="Times New Roman"/>
        </w:rPr>
        <w:t> По истечении указанного времени (30 – 60 минут) необходимо все промыть чистой водой. Игрушки нужно промыть тщательно. Проветрить помещение!</w:t>
      </w:r>
    </w:p>
    <w:p w:rsidR="00EB5F42" w:rsidRPr="00072C59" w:rsidRDefault="00EB5F42" w:rsidP="00EB5F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t>Как пример: всего на обработку одного дома площадью 200 кв. м. (включая пол, стены, твердую мебель, игрушки, посуду) потребуется </w:t>
      </w:r>
      <w:r w:rsidRPr="00072C59">
        <w:rPr>
          <w:rFonts w:ascii="Times New Roman" w:hAnsi="Times New Roman"/>
          <w:b/>
          <w:bCs/>
        </w:rPr>
        <w:t>60 л </w:t>
      </w:r>
      <w:r w:rsidRPr="00072C59">
        <w:rPr>
          <w:rFonts w:ascii="Times New Roman" w:hAnsi="Times New Roman"/>
        </w:rPr>
        <w:t>приготовленного раствора, то есть, </w:t>
      </w:r>
      <w:r w:rsidRPr="00072C59">
        <w:rPr>
          <w:rFonts w:ascii="Times New Roman" w:hAnsi="Times New Roman"/>
          <w:b/>
          <w:bCs/>
        </w:rPr>
        <w:t>60 л воды </w:t>
      </w:r>
      <w:r w:rsidRPr="00072C59">
        <w:rPr>
          <w:rFonts w:ascii="Times New Roman" w:hAnsi="Times New Roman"/>
        </w:rPr>
        <w:t>и </w:t>
      </w:r>
      <w:r w:rsidRPr="00072C59">
        <w:rPr>
          <w:rFonts w:ascii="Times New Roman" w:hAnsi="Times New Roman"/>
          <w:b/>
          <w:bCs/>
        </w:rPr>
        <w:t xml:space="preserve">1,8 </w:t>
      </w:r>
      <w:proofErr w:type="spellStart"/>
      <w:r w:rsidRPr="00072C59">
        <w:rPr>
          <w:rFonts w:ascii="Times New Roman" w:hAnsi="Times New Roman"/>
          <w:b/>
          <w:bCs/>
        </w:rPr>
        <w:t>кгхлорамина</w:t>
      </w:r>
      <w:proofErr w:type="spellEnd"/>
      <w:r w:rsidRPr="00072C59">
        <w:rPr>
          <w:rFonts w:ascii="Times New Roman" w:hAnsi="Times New Roman"/>
          <w:b/>
          <w:bCs/>
        </w:rPr>
        <w:t xml:space="preserve"> или 6 упаковок по 300 гр.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B5F42" w:rsidRPr="00072C59" w:rsidRDefault="00EB5F42" w:rsidP="00EB5F4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</w:rPr>
        <w:t>Меры предосторожности: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t>Необходимо проводить обеззараживание: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sym w:font="Symbol" w:char="F0B7"/>
      </w:r>
      <w:r w:rsidRPr="00072C59">
        <w:rPr>
          <w:rFonts w:ascii="Times New Roman" w:hAnsi="Times New Roman"/>
        </w:rPr>
        <w:t>​  в отсутствии детей;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sym w:font="Symbol" w:char="F0B7"/>
      </w:r>
      <w:r w:rsidRPr="00072C59">
        <w:rPr>
          <w:rFonts w:ascii="Times New Roman" w:hAnsi="Times New Roman"/>
        </w:rPr>
        <w:t>​  в резиновых перчатках;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</w:rPr>
        <w:sym w:font="Symbol" w:char="F0B7"/>
      </w:r>
      <w:r w:rsidRPr="00072C59">
        <w:rPr>
          <w:rFonts w:ascii="Times New Roman" w:hAnsi="Times New Roman"/>
        </w:rPr>
        <w:t>​  при возможности использовать очки и респиратор.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</w:rPr>
        <w:t>При приобретении любого дезинфицирующего средства</w:t>
      </w:r>
    </w:p>
    <w:p w:rsidR="00EB5F42" w:rsidRPr="00072C59" w:rsidRDefault="00EB5F42" w:rsidP="00EB5F42">
      <w:pPr>
        <w:spacing w:after="0" w:line="240" w:lineRule="auto"/>
        <w:jc w:val="both"/>
        <w:rPr>
          <w:rFonts w:ascii="Times New Roman" w:hAnsi="Times New Roman"/>
        </w:rPr>
      </w:pPr>
      <w:r w:rsidRPr="00072C59">
        <w:rPr>
          <w:rFonts w:ascii="Times New Roman" w:hAnsi="Times New Roman"/>
          <w:b/>
          <w:bCs/>
        </w:rPr>
        <w:t>спрашивайте инструкцию к препарату!</w:t>
      </w:r>
    </w:p>
    <w:p w:rsidR="00EB5F42" w:rsidRPr="00072C59" w:rsidRDefault="00EB5F42" w:rsidP="00EB5F42">
      <w:pPr>
        <w:pStyle w:val="a4"/>
        <w:spacing w:before="0" w:beforeAutospacing="0" w:after="0" w:afterAutospacing="0" w:line="360" w:lineRule="auto"/>
        <w:ind w:firstLine="709"/>
        <w:jc w:val="both"/>
        <w:rPr>
          <w:color w:val="1D1B11"/>
          <w:sz w:val="20"/>
          <w:szCs w:val="20"/>
        </w:rPr>
      </w:pPr>
    </w:p>
    <w:p w:rsidR="00FB232E" w:rsidRPr="00B25A15" w:rsidRDefault="00FB232E" w:rsidP="00EB5F42">
      <w:pPr>
        <w:pStyle w:val="a4"/>
        <w:spacing w:before="0" w:beforeAutospacing="0" w:after="0" w:afterAutospacing="0" w:line="360" w:lineRule="auto"/>
        <w:ind w:firstLine="709"/>
        <w:jc w:val="center"/>
        <w:rPr>
          <w:rFonts w:eastAsiaTheme="minorEastAsia"/>
        </w:rPr>
      </w:pPr>
    </w:p>
    <w:sectPr w:rsidR="00FB232E" w:rsidRPr="00B2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2E"/>
    <w:rsid w:val="00011E42"/>
    <w:rsid w:val="0002021B"/>
    <w:rsid w:val="00173CF8"/>
    <w:rsid w:val="00267FE0"/>
    <w:rsid w:val="003403BF"/>
    <w:rsid w:val="003E4119"/>
    <w:rsid w:val="00522F86"/>
    <w:rsid w:val="005A029A"/>
    <w:rsid w:val="006338A0"/>
    <w:rsid w:val="00785676"/>
    <w:rsid w:val="00AC1919"/>
    <w:rsid w:val="00AF6163"/>
    <w:rsid w:val="00BF43A1"/>
    <w:rsid w:val="00EB5F42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B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B232E"/>
    <w:rPr>
      <w:b/>
      <w:bCs/>
    </w:rPr>
  </w:style>
  <w:style w:type="character" w:customStyle="1" w:styleId="apple-converted-space">
    <w:name w:val="apple-converted-space"/>
    <w:basedOn w:val="a0"/>
    <w:rsid w:val="00FB232E"/>
  </w:style>
  <w:style w:type="paragraph" w:styleId="a6">
    <w:name w:val="Balloon Text"/>
    <w:basedOn w:val="a"/>
    <w:link w:val="a7"/>
    <w:uiPriority w:val="99"/>
    <w:semiHidden/>
    <w:unhideWhenUsed/>
    <w:rsid w:val="00FB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3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2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B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B232E"/>
    <w:rPr>
      <w:b/>
      <w:bCs/>
    </w:rPr>
  </w:style>
  <w:style w:type="character" w:customStyle="1" w:styleId="apple-converted-space">
    <w:name w:val="apple-converted-space"/>
    <w:basedOn w:val="a0"/>
    <w:rsid w:val="00FB232E"/>
  </w:style>
  <w:style w:type="paragraph" w:styleId="a6">
    <w:name w:val="Balloon Text"/>
    <w:basedOn w:val="a"/>
    <w:link w:val="a7"/>
    <w:uiPriority w:val="99"/>
    <w:semiHidden/>
    <w:unhideWhenUsed/>
    <w:rsid w:val="00FB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Апарина</dc:creator>
  <cp:keywords/>
  <dc:description/>
  <cp:lastModifiedBy>Хамидуллин Семен Фирдависович</cp:lastModifiedBy>
  <cp:revision>6</cp:revision>
  <cp:lastPrinted>2021-06-24T03:28:00Z</cp:lastPrinted>
  <dcterms:created xsi:type="dcterms:W3CDTF">2021-06-24T03:45:00Z</dcterms:created>
  <dcterms:modified xsi:type="dcterms:W3CDTF">2021-07-29T13:37:00Z</dcterms:modified>
</cp:coreProperties>
</file>